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D39" w:rsidRPr="004B0EC4" w:rsidRDefault="00F75D39" w:rsidP="004B0EC4">
      <w:pPr>
        <w:spacing w:after="0"/>
        <w:jc w:val="center"/>
        <w:rPr>
          <w:rFonts w:ascii="TAU-Marutham" w:hAnsi="TAU-Marutham" w:cs="TAU-Marutham"/>
          <w:b/>
          <w:sz w:val="24"/>
        </w:rPr>
      </w:pPr>
      <w:bookmarkStart w:id="0" w:name="_GoBack"/>
      <w:bookmarkEnd w:id="0"/>
      <w:proofErr w:type="spellStart"/>
      <w:r w:rsidRPr="00B024FA">
        <w:rPr>
          <w:rFonts w:ascii="TAU-Marutham" w:hAnsi="TAU-Marutham" w:cs="TAU-Marutham"/>
          <w:b/>
          <w:sz w:val="26"/>
        </w:rPr>
        <w:t>மாவட்ட</w:t>
      </w:r>
      <w:proofErr w:type="spellEnd"/>
      <w:r w:rsidRPr="00B024FA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B024FA">
        <w:rPr>
          <w:rFonts w:ascii="TAU-Marutham" w:hAnsi="TAU-Marutham" w:cs="TAU-Marutham"/>
          <w:b/>
          <w:sz w:val="26"/>
        </w:rPr>
        <w:t>ஆசிரியர்கல்வி</w:t>
      </w:r>
      <w:proofErr w:type="spellEnd"/>
      <w:r w:rsidRPr="00B024FA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B024FA">
        <w:rPr>
          <w:rFonts w:ascii="TAU-Marutham" w:hAnsi="TAU-Marutham" w:cs="TAU-Marutham"/>
          <w:b/>
          <w:sz w:val="26"/>
        </w:rPr>
        <w:t>மற்றும்</w:t>
      </w:r>
      <w:proofErr w:type="spellEnd"/>
      <w:r w:rsidRPr="00B024FA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B024FA">
        <w:rPr>
          <w:rFonts w:ascii="TAU-Marutham" w:hAnsi="TAU-Marutham" w:cs="TAU-Marutham"/>
          <w:b/>
          <w:sz w:val="26"/>
        </w:rPr>
        <w:t>பயிற்சி</w:t>
      </w:r>
      <w:proofErr w:type="spellEnd"/>
      <w:r w:rsidRPr="00B024FA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B024FA">
        <w:rPr>
          <w:rFonts w:ascii="TAU-Marutham" w:hAnsi="TAU-Marutham" w:cs="TAU-Marutham"/>
          <w:b/>
          <w:sz w:val="26"/>
        </w:rPr>
        <w:t>நிறுவனம்</w:t>
      </w:r>
      <w:proofErr w:type="spellEnd"/>
    </w:p>
    <w:p w:rsidR="00F75D39" w:rsidRPr="004B0EC4" w:rsidRDefault="00F75D39" w:rsidP="004B0EC4">
      <w:pPr>
        <w:spacing w:after="0"/>
        <w:jc w:val="center"/>
        <w:rPr>
          <w:rFonts w:ascii="TAU-Marutham" w:hAnsi="TAU-Marutham" w:cs="TAU-Marutham"/>
          <w:b/>
          <w:sz w:val="24"/>
        </w:rPr>
      </w:pPr>
      <w:proofErr w:type="spellStart"/>
      <w:proofErr w:type="gramStart"/>
      <w:r w:rsidRPr="00B024FA">
        <w:rPr>
          <w:rFonts w:ascii="TAU-Marutham" w:hAnsi="TAU-Marutham" w:cs="TAU-Marutham"/>
          <w:b/>
          <w:sz w:val="26"/>
        </w:rPr>
        <w:t>நாமக்கல்</w:t>
      </w:r>
      <w:proofErr w:type="spellEnd"/>
      <w:r w:rsidRPr="00B024FA">
        <w:rPr>
          <w:rFonts w:ascii="TAU-Marutham" w:hAnsi="TAU-Marutham" w:cs="TAU-Marutham"/>
          <w:b/>
          <w:sz w:val="26"/>
        </w:rPr>
        <w:t>.</w:t>
      </w:r>
      <w:proofErr w:type="gramEnd"/>
    </w:p>
    <w:p w:rsidR="00F75D39" w:rsidRPr="00E9387D" w:rsidRDefault="00E9387D" w:rsidP="004B0EC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</w:t>
      </w:r>
    </w:p>
    <w:p w:rsidR="00F75D39" w:rsidRPr="004B0EC4" w:rsidRDefault="00F75D39" w:rsidP="004B0EC4">
      <w:pPr>
        <w:spacing w:after="0" w:line="360" w:lineRule="auto"/>
        <w:jc w:val="center"/>
        <w:rPr>
          <w:rFonts w:ascii="TAU-Marutham" w:hAnsi="TAU-Marutham" w:cs="TAU-Marutham"/>
          <w:b/>
          <w:sz w:val="26"/>
        </w:rPr>
      </w:pPr>
      <w:proofErr w:type="spellStart"/>
      <w:proofErr w:type="gramStart"/>
      <w:r w:rsidRPr="004B0EC4">
        <w:rPr>
          <w:rFonts w:ascii="TAU-Marutham" w:hAnsi="TAU-Marutham" w:cs="TAU-Marutham"/>
          <w:b/>
          <w:sz w:val="26"/>
        </w:rPr>
        <w:t>ஆசிரியர்களுக்கு</w:t>
      </w:r>
      <w:proofErr w:type="spellEnd"/>
      <w:r w:rsidRPr="004B0EC4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4B0EC4">
        <w:rPr>
          <w:rFonts w:ascii="TAU-Marutham" w:hAnsi="TAU-Marutham" w:cs="TAU-Marutham"/>
          <w:b/>
          <w:sz w:val="26"/>
        </w:rPr>
        <w:t>அறிவியல்</w:t>
      </w:r>
      <w:proofErr w:type="spellEnd"/>
      <w:r w:rsidRPr="004B0EC4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4B0EC4">
        <w:rPr>
          <w:rFonts w:ascii="TAU-Marutham" w:hAnsi="TAU-Marutham" w:cs="TAU-Marutham"/>
          <w:b/>
          <w:sz w:val="26"/>
        </w:rPr>
        <w:t>பாடக்கருத்தில்</w:t>
      </w:r>
      <w:proofErr w:type="spellEnd"/>
      <w:r w:rsidRPr="004B0EC4">
        <w:rPr>
          <w:rFonts w:ascii="TAU-Marutham" w:hAnsi="TAU-Marutham" w:cs="TAU-Marutham"/>
          <w:b/>
          <w:sz w:val="26"/>
        </w:rPr>
        <w:t xml:space="preserve"> </w:t>
      </w:r>
      <w:r w:rsidR="004B0EC4">
        <w:rPr>
          <w:rFonts w:ascii="TAU-Marutham" w:hAnsi="TAU-Marutham" w:cs="TAU-Marutham"/>
          <w:b/>
          <w:sz w:val="26"/>
        </w:rPr>
        <w:br/>
      </w:r>
      <w:r w:rsidRPr="004B0EC4">
        <w:rPr>
          <w:rFonts w:ascii="TAU-Marutham" w:hAnsi="TAU-Marutham" w:cs="TAU-Marutham"/>
          <w:b/>
          <w:sz w:val="26"/>
        </w:rPr>
        <w:t>‘</w:t>
      </w:r>
      <w:proofErr w:type="spellStart"/>
      <w:r w:rsidR="00D143C9" w:rsidRPr="004B0EC4">
        <w:rPr>
          <w:rFonts w:ascii="TAU-Marutham" w:hAnsi="TAU-Marutham" w:cs="TAU-Marutham"/>
          <w:b/>
          <w:sz w:val="26"/>
        </w:rPr>
        <w:t>பாவனை</w:t>
      </w:r>
      <w:proofErr w:type="spellEnd"/>
      <w:r w:rsidRPr="004B0EC4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4B0EC4">
        <w:rPr>
          <w:rFonts w:ascii="TAU-Marutham" w:hAnsi="TAU-Marutham" w:cs="TAU-Marutham"/>
          <w:b/>
          <w:sz w:val="26"/>
        </w:rPr>
        <w:t>செய்தல்</w:t>
      </w:r>
      <w:proofErr w:type="spellEnd"/>
      <w:r w:rsidRPr="004B0EC4">
        <w:rPr>
          <w:rFonts w:ascii="TAU-Marutham" w:hAnsi="TAU-Marutham" w:cs="TAU-Marutham"/>
          <w:b/>
          <w:sz w:val="26"/>
        </w:rPr>
        <w:t>’</w:t>
      </w:r>
      <w:r w:rsidR="004B0EC4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4B0EC4">
        <w:rPr>
          <w:rFonts w:ascii="TAU-Marutham" w:hAnsi="TAU-Marutham" w:cs="TAU-Marutham"/>
          <w:b/>
          <w:sz w:val="26"/>
        </w:rPr>
        <w:t>கருத்தாக்கத்தில்</w:t>
      </w:r>
      <w:proofErr w:type="spellEnd"/>
      <w:r w:rsidRPr="004B0EC4">
        <w:rPr>
          <w:rFonts w:ascii="TAU-Marutham" w:hAnsi="TAU-Marutham" w:cs="TAU-Marutham"/>
          <w:b/>
          <w:sz w:val="26"/>
        </w:rPr>
        <w:t xml:space="preserve"> </w:t>
      </w:r>
      <w:proofErr w:type="spellStart"/>
      <w:r w:rsidRPr="004B0EC4">
        <w:rPr>
          <w:rFonts w:ascii="TAU-Marutham" w:hAnsi="TAU-Marutham" w:cs="TAU-Marutham"/>
          <w:b/>
          <w:sz w:val="26"/>
        </w:rPr>
        <w:t>பயிற்சி</w:t>
      </w:r>
      <w:proofErr w:type="spellEnd"/>
      <w:r w:rsidRPr="004B0EC4">
        <w:rPr>
          <w:rFonts w:ascii="TAU-Marutham" w:hAnsi="TAU-Marutham" w:cs="TAU-Marutham"/>
          <w:b/>
          <w:sz w:val="26"/>
        </w:rPr>
        <w:t>.</w:t>
      </w:r>
      <w:proofErr w:type="gramEnd"/>
    </w:p>
    <w:p w:rsidR="00F75D39" w:rsidRPr="00E9387D" w:rsidRDefault="00F75D39" w:rsidP="004B0EC4">
      <w:pPr>
        <w:spacing w:line="360" w:lineRule="auto"/>
        <w:jc w:val="center"/>
        <w:rPr>
          <w:rFonts w:ascii="TAU-Marutham" w:hAnsi="TAU-Marutham" w:cs="TAU-Marutham"/>
          <w:sz w:val="6"/>
        </w:rPr>
      </w:pPr>
    </w:p>
    <w:p w:rsidR="00D143C9" w:rsidRPr="004B0EC4" w:rsidRDefault="00F75D39" w:rsidP="00E9387D">
      <w:pPr>
        <w:spacing w:after="120" w:line="360" w:lineRule="auto"/>
        <w:ind w:firstLine="720"/>
        <w:jc w:val="both"/>
        <w:rPr>
          <w:rFonts w:ascii="TAU-Marutham" w:hAnsi="TAU-Marutham" w:cs="TAU-Marutham"/>
          <w:sz w:val="24"/>
        </w:rPr>
      </w:pPr>
      <w:proofErr w:type="spellStart"/>
      <w:r w:rsidRPr="004B0EC4">
        <w:rPr>
          <w:rFonts w:ascii="TAU-Marutham" w:hAnsi="TAU-Marutham" w:cs="TAU-Marutham"/>
          <w:sz w:val="24"/>
        </w:rPr>
        <w:t>நாமக்கல்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மாவட்ட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ஆசிரியர்கல்வ</w:t>
      </w:r>
      <w:proofErr w:type="gramStart"/>
      <w:r w:rsidRPr="004B0EC4">
        <w:rPr>
          <w:rFonts w:ascii="TAU-Marutham" w:hAnsi="TAU-Marutham" w:cs="TAU-Marutham"/>
          <w:sz w:val="24"/>
        </w:rPr>
        <w:t>ி</w:t>
      </w:r>
      <w:proofErr w:type="spellEnd"/>
      <w:r w:rsidRPr="004B0EC4">
        <w:rPr>
          <w:rFonts w:ascii="TAU-Marutham" w:hAnsi="TAU-Marutham" w:cs="TAU-Marutham"/>
          <w:sz w:val="24"/>
        </w:rPr>
        <w:t xml:space="preserve">  </w:t>
      </w:r>
      <w:proofErr w:type="spellStart"/>
      <w:r w:rsidRPr="004B0EC4">
        <w:rPr>
          <w:rFonts w:ascii="TAU-Marutham" w:hAnsi="TAU-Marutham" w:cs="TAU-Marutham"/>
          <w:sz w:val="24"/>
        </w:rPr>
        <w:t>மற</w:t>
      </w:r>
      <w:proofErr w:type="gramEnd"/>
      <w:r w:rsidRPr="004B0EC4">
        <w:rPr>
          <w:rFonts w:ascii="TAU-Marutham" w:hAnsi="TAU-Marutham" w:cs="TAU-Marutham"/>
          <w:sz w:val="24"/>
        </w:rPr>
        <w:t>்றும்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பயிற்சி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நிறுவனம்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அறிவியலில்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r w:rsidR="004B0EC4">
        <w:rPr>
          <w:rFonts w:ascii="TAU-Marutham" w:hAnsi="TAU-Marutham" w:cs="TAU-Marutham"/>
          <w:sz w:val="24"/>
        </w:rPr>
        <w:t>‘</w:t>
      </w:r>
      <w:proofErr w:type="spellStart"/>
      <w:r w:rsidRPr="004B0EC4">
        <w:rPr>
          <w:rFonts w:ascii="TAU-Marutham" w:hAnsi="TAU-Marutham" w:cs="TAU-Marutham"/>
          <w:sz w:val="24"/>
        </w:rPr>
        <w:t>பாவனை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செய்தல்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’ </w:t>
      </w:r>
      <w:proofErr w:type="spellStart"/>
      <w:r w:rsidRPr="004B0EC4">
        <w:rPr>
          <w:rFonts w:ascii="TAU-Marutham" w:hAnsi="TAU-Marutham" w:cs="TAU-Marutham"/>
          <w:sz w:val="24"/>
        </w:rPr>
        <w:t>என்ற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கருத்தில்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17 </w:t>
      </w:r>
      <w:proofErr w:type="spellStart"/>
      <w:r w:rsidRPr="004B0EC4">
        <w:rPr>
          <w:rFonts w:ascii="TAU-Marutham" w:hAnsi="TAU-Marutham" w:cs="TAU-Marutham"/>
          <w:sz w:val="24"/>
        </w:rPr>
        <w:t>அறிவியல்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பட்டதாரி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ஆசிரியர்களுக்கு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ஒரு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நாள்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பயிற்சியை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4B0EC4">
        <w:rPr>
          <w:rFonts w:ascii="TAU-Marutham" w:hAnsi="TAU-Marutham" w:cs="TAU-Marutham"/>
          <w:sz w:val="24"/>
        </w:rPr>
        <w:t>நிறுவன</w:t>
      </w:r>
      <w:proofErr w:type="spellEnd"/>
      <w:r w:rsid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4B0EC4">
        <w:rPr>
          <w:rFonts w:ascii="TAU-Marutham" w:hAnsi="TAU-Marutham" w:cs="TAU-Marutham"/>
          <w:sz w:val="24"/>
        </w:rPr>
        <w:t>முதல்வர்</w:t>
      </w:r>
      <w:proofErr w:type="spellEnd"/>
      <w:r w:rsid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4B0EC4">
        <w:rPr>
          <w:rFonts w:ascii="TAU-Marutham" w:hAnsi="TAU-Marutham" w:cs="TAU-Marutham"/>
          <w:sz w:val="24"/>
        </w:rPr>
        <w:t>செல்வம்</w:t>
      </w:r>
      <w:proofErr w:type="spellEnd"/>
      <w:r w:rsid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4B0EC4">
        <w:rPr>
          <w:rFonts w:ascii="TAU-Marutham" w:hAnsi="TAU-Marutham" w:cs="TAU-Marutham"/>
          <w:sz w:val="24"/>
        </w:rPr>
        <w:t>அவர்களின்</w:t>
      </w:r>
      <w:proofErr w:type="spellEnd"/>
      <w:r w:rsid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4B0EC4">
        <w:rPr>
          <w:rFonts w:ascii="TAU-Marutham" w:hAnsi="TAU-Marutham" w:cs="TAU-Marutham"/>
          <w:sz w:val="24"/>
        </w:rPr>
        <w:t>தலைமையில்</w:t>
      </w:r>
      <w:proofErr w:type="spellEnd"/>
      <w:r w:rsid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இராசிபுரம்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அண்ணாசாலை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அரசு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மேல்நிலைப்பள்ளியின்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உயர்த்தொழி</w:t>
      </w:r>
      <w:r w:rsidR="004B0EC4">
        <w:rPr>
          <w:rFonts w:ascii="TAU-Marutham" w:hAnsi="TAU-Marutham" w:cs="TAU-Marutham"/>
          <w:sz w:val="24"/>
        </w:rPr>
        <w:t>னு</w:t>
      </w:r>
      <w:r w:rsidRPr="004B0EC4">
        <w:rPr>
          <w:rFonts w:ascii="TAU-Marutham" w:hAnsi="TAU-Marutham" w:cs="TAU-Marutham"/>
          <w:sz w:val="24"/>
        </w:rPr>
        <w:t>ட்ப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ஆய்வுக்கூடத்தில்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17.02.2025</w:t>
      </w:r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அன்று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D143C9" w:rsidRPr="004B0EC4">
        <w:rPr>
          <w:rFonts w:ascii="TAU-Marutham" w:hAnsi="TAU-Marutham" w:cs="TAU-Marutham"/>
          <w:sz w:val="24"/>
        </w:rPr>
        <w:t>நடைபெற்றது</w:t>
      </w:r>
      <w:proofErr w:type="spellEnd"/>
      <w:r w:rsidR="00D143C9" w:rsidRPr="004B0EC4">
        <w:rPr>
          <w:rFonts w:ascii="TAU-Marutham" w:hAnsi="TAU-Marutham" w:cs="TAU-Marutham"/>
          <w:sz w:val="24"/>
        </w:rPr>
        <w:t>.</w:t>
      </w:r>
    </w:p>
    <w:p w:rsidR="00D143C9" w:rsidRPr="004B0EC4" w:rsidRDefault="00D143C9" w:rsidP="00E9387D">
      <w:pPr>
        <w:spacing w:after="120" w:line="360" w:lineRule="auto"/>
        <w:ind w:firstLine="720"/>
        <w:jc w:val="both"/>
        <w:rPr>
          <w:rFonts w:ascii="TAU-Marutham" w:hAnsi="TAU-Marutham" w:cs="TAU-Marutham"/>
          <w:sz w:val="24"/>
        </w:rPr>
      </w:pPr>
      <w:proofErr w:type="spellStart"/>
      <w:r w:rsidRPr="004B0EC4">
        <w:rPr>
          <w:rFonts w:ascii="TAU-Marutham" w:hAnsi="TAU-Marutham" w:cs="TAU-Marutham"/>
          <w:sz w:val="24"/>
        </w:rPr>
        <w:t>பாவனை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செய்தல்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என்பது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இயற்கையானப்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பொருள்களையோ</w:t>
      </w:r>
      <w:proofErr w:type="spellEnd"/>
      <w:r w:rsidR="004B0EC4">
        <w:rPr>
          <w:rFonts w:ascii="TAU-Marutham" w:hAnsi="TAU-Marutham" w:cs="TAU-Marutham"/>
          <w:sz w:val="24"/>
        </w:rPr>
        <w:t>,</w:t>
      </w:r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செயல்பாடுகளின்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நிலைகளையோ</w:t>
      </w:r>
      <w:proofErr w:type="spellEnd"/>
      <w:proofErr w:type="gramStart"/>
      <w:r w:rsidRPr="004B0EC4">
        <w:rPr>
          <w:rFonts w:ascii="TAU-Marutham" w:hAnsi="TAU-Marutham" w:cs="TAU-Marutham"/>
          <w:sz w:val="24"/>
        </w:rPr>
        <w:t xml:space="preserve">,  </w:t>
      </w:r>
      <w:proofErr w:type="spellStart"/>
      <w:r w:rsidRPr="004B0EC4">
        <w:rPr>
          <w:rFonts w:ascii="TAU-Marutham" w:hAnsi="TAU-Marutham" w:cs="TAU-Marutham"/>
          <w:sz w:val="24"/>
        </w:rPr>
        <w:t>கர</w:t>
      </w:r>
      <w:proofErr w:type="gramEnd"/>
      <w:r w:rsidRPr="004B0EC4">
        <w:rPr>
          <w:rFonts w:ascii="TAU-Marutham" w:hAnsi="TAU-Marutham" w:cs="TAU-Marutham"/>
          <w:sz w:val="24"/>
        </w:rPr>
        <w:t>ுவிகள்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இயங்கும்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="00DD15E3" w:rsidRPr="004B0EC4">
        <w:rPr>
          <w:rFonts w:ascii="TAU-Marutham" w:hAnsi="TAU-Marutham" w:cs="TAU-Marutham"/>
          <w:sz w:val="24"/>
        </w:rPr>
        <w:t>வித</w:t>
      </w:r>
      <w:r w:rsidRPr="004B0EC4">
        <w:rPr>
          <w:rFonts w:ascii="TAU-Marutham" w:hAnsi="TAU-Marutham" w:cs="TAU-Marutham"/>
          <w:sz w:val="24"/>
        </w:rPr>
        <w:t>த்தையோ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மாதிரிகளைக்</w:t>
      </w:r>
      <w:proofErr w:type="spellEnd"/>
      <w:r w:rsidRPr="004B0EC4">
        <w:rPr>
          <w:rFonts w:ascii="TAU-Marutham" w:hAnsi="TAU-Marutham" w:cs="TAU-Marutham"/>
          <w:sz w:val="24"/>
        </w:rPr>
        <w:t xml:space="preserve"> (model) </w:t>
      </w:r>
      <w:proofErr w:type="spellStart"/>
      <w:r w:rsidRPr="004B0EC4">
        <w:rPr>
          <w:rFonts w:ascii="TAU-Marutham" w:hAnsi="TAU-Marutham" w:cs="TAU-Marutham"/>
          <w:sz w:val="24"/>
        </w:rPr>
        <w:t>கொண்டோ</w:t>
      </w:r>
      <w:proofErr w:type="spellEnd"/>
      <w:r w:rsidR="00EF1023">
        <w:rPr>
          <w:rFonts w:ascii="TAU-Marutham" w:hAnsi="TAU-Marutham" w:cs="TAU-Marutham"/>
          <w:sz w:val="24"/>
        </w:rPr>
        <w:t>,</w:t>
      </w:r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கணினி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மாதிரி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மென்பொருள்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கொண்டோ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பாவித்தல்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அல்லது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போலியாக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நடிக்கச்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செய்தல்</w:t>
      </w:r>
      <w:proofErr w:type="spellEnd"/>
      <w:r w:rsidR="00DD15E3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உருவகப்படுத்தல்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r w:rsidRPr="004B0EC4">
        <w:rPr>
          <w:rFonts w:ascii="TAU-Marutham" w:hAnsi="TAU-Marutham" w:cs="TAU-Marutham"/>
          <w:sz w:val="24"/>
        </w:rPr>
        <w:t xml:space="preserve">(simulation) </w:t>
      </w:r>
      <w:proofErr w:type="spellStart"/>
      <w:r w:rsidRPr="004B0EC4">
        <w:rPr>
          <w:rFonts w:ascii="TAU-Marutham" w:hAnsi="TAU-Marutham" w:cs="TAU-Marutham"/>
          <w:sz w:val="24"/>
        </w:rPr>
        <w:t>எனப்படும்</w:t>
      </w:r>
      <w:proofErr w:type="spellEnd"/>
      <w:r w:rsidRPr="004B0EC4">
        <w:rPr>
          <w:rFonts w:ascii="TAU-Marutham" w:hAnsi="TAU-Marutham" w:cs="TAU-Marutham"/>
          <w:sz w:val="24"/>
        </w:rPr>
        <w:t>.</w:t>
      </w:r>
    </w:p>
    <w:p w:rsidR="00D143C9" w:rsidRPr="004B0EC4" w:rsidRDefault="00D143C9" w:rsidP="00E9387D">
      <w:pPr>
        <w:tabs>
          <w:tab w:val="left" w:pos="915"/>
        </w:tabs>
        <w:spacing w:after="120" w:line="360" w:lineRule="auto"/>
        <w:ind w:firstLine="720"/>
        <w:jc w:val="both"/>
        <w:rPr>
          <w:rFonts w:ascii="TAU-Marutham" w:hAnsi="TAU-Marutham" w:cs="TAU-Marutham"/>
          <w:sz w:val="24"/>
        </w:rPr>
      </w:pPr>
      <w:proofErr w:type="spellStart"/>
      <w:r w:rsidRPr="004B0EC4">
        <w:rPr>
          <w:rFonts w:ascii="TAU-Marutham" w:hAnsi="TAU-Marutham" w:cs="TAU-Marutham"/>
          <w:sz w:val="24"/>
        </w:rPr>
        <w:t>நிறுவன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விரிவுரையாளர்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செல்லதுரை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அவர்கள்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ஃபெட்</w:t>
      </w:r>
      <w:proofErr w:type="spellEnd"/>
      <w:r w:rsidR="00EF1023">
        <w:rPr>
          <w:rFonts w:ascii="TAU-Marutham" w:hAnsi="TAU-Marutham" w:cs="TAU-Marutham"/>
          <w:sz w:val="24"/>
        </w:rPr>
        <w:t xml:space="preserve"> (</w:t>
      </w:r>
      <w:proofErr w:type="spellStart"/>
      <w:r w:rsidR="00EF1023">
        <w:rPr>
          <w:rFonts w:ascii="TAU-Marutham" w:hAnsi="TAU-Marutham" w:cs="TAU-Marutham"/>
          <w:sz w:val="24"/>
        </w:rPr>
        <w:t>PhE</w:t>
      </w:r>
      <w:r w:rsidRPr="004B0EC4">
        <w:rPr>
          <w:rFonts w:ascii="TAU-Marutham" w:hAnsi="TAU-Marutham" w:cs="TAU-Marutham"/>
          <w:sz w:val="24"/>
        </w:rPr>
        <w:t>t</w:t>
      </w:r>
      <w:proofErr w:type="spellEnd"/>
      <w:r w:rsidRPr="004B0EC4">
        <w:rPr>
          <w:rFonts w:ascii="TAU-Marutham" w:hAnsi="TAU-Marutham" w:cs="TAU-Marutham"/>
          <w:sz w:val="24"/>
        </w:rPr>
        <w:t>),</w:t>
      </w:r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அவகேட்ரோ</w:t>
      </w:r>
      <w:proofErr w:type="spellEnd"/>
      <w:r w:rsidRPr="004B0EC4">
        <w:rPr>
          <w:rFonts w:ascii="TAU-Marutham" w:hAnsi="TAU-Marutham" w:cs="TAU-Marutham"/>
          <w:sz w:val="24"/>
        </w:rPr>
        <w:t xml:space="preserve"> (</w:t>
      </w:r>
      <w:proofErr w:type="spellStart"/>
      <w:r w:rsidRPr="004B0EC4">
        <w:rPr>
          <w:rFonts w:ascii="TAU-Marutham" w:hAnsi="TAU-Marutham" w:cs="TAU-Marutham"/>
          <w:sz w:val="24"/>
        </w:rPr>
        <w:t>Avacadro</w:t>
      </w:r>
      <w:proofErr w:type="spellEnd"/>
      <w:r w:rsidRPr="004B0EC4">
        <w:rPr>
          <w:rFonts w:ascii="TAU-Marutham" w:hAnsi="TAU-Marutham" w:cs="TAU-Marutham"/>
          <w:sz w:val="24"/>
        </w:rPr>
        <w:t xml:space="preserve">) </w:t>
      </w:r>
      <w:proofErr w:type="spellStart"/>
      <w:r w:rsidRPr="004B0EC4">
        <w:rPr>
          <w:rFonts w:ascii="TAU-Marutham" w:hAnsi="TAU-Marutham" w:cs="TAU-Marutham"/>
          <w:sz w:val="24"/>
        </w:rPr>
        <w:t>பாவனை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செய்யும்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கணினி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மாதிரி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மென்பொருட்களைக்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கொண்டு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உயர்த்தொடக்கநில</w:t>
      </w:r>
      <w:proofErr w:type="gramStart"/>
      <w:r w:rsidRPr="004B0EC4">
        <w:rPr>
          <w:rFonts w:ascii="TAU-Marutham" w:hAnsi="TAU-Marutham" w:cs="TAU-Marutham"/>
          <w:sz w:val="24"/>
        </w:rPr>
        <w:t>ை</w:t>
      </w:r>
      <w:proofErr w:type="spellEnd"/>
      <w:r w:rsidRPr="004B0EC4">
        <w:rPr>
          <w:rFonts w:ascii="TAU-Marutham" w:hAnsi="TAU-Marutham" w:cs="TAU-Marutham"/>
          <w:sz w:val="24"/>
        </w:rPr>
        <w:t xml:space="preserve">  </w:t>
      </w:r>
      <w:proofErr w:type="spellStart"/>
      <w:r w:rsidRPr="004B0EC4">
        <w:rPr>
          <w:rFonts w:ascii="TAU-Marutham" w:hAnsi="TAU-Marutham" w:cs="TAU-Marutham"/>
          <w:sz w:val="24"/>
        </w:rPr>
        <w:t>அற</w:t>
      </w:r>
      <w:proofErr w:type="gramEnd"/>
      <w:r w:rsidRPr="004B0EC4">
        <w:rPr>
          <w:rFonts w:ascii="TAU-Marutham" w:hAnsi="TAU-Marutham" w:cs="TAU-Marutham"/>
          <w:sz w:val="24"/>
        </w:rPr>
        <w:t>ிவியல்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பாடங்களில்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உள்ள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இயற்பியல்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வேதியியல்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உயிரியல்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பாடக்கருத்துக்களுக்கு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போலி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நடிப்பு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அல்லது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பாவித்தல்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அணுகுமுறையில்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ஒருநாள்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பயிற்சியை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வழங்கினார்</w:t>
      </w:r>
      <w:proofErr w:type="spellEnd"/>
      <w:r w:rsidRPr="004B0EC4">
        <w:rPr>
          <w:rFonts w:ascii="TAU-Marutham" w:hAnsi="TAU-Marutham" w:cs="TAU-Marutham"/>
          <w:sz w:val="24"/>
        </w:rPr>
        <w:t>,</w:t>
      </w:r>
    </w:p>
    <w:p w:rsidR="00DD15E3" w:rsidRPr="004B0EC4" w:rsidRDefault="00DD15E3" w:rsidP="00E9387D">
      <w:pPr>
        <w:spacing w:after="120" w:line="360" w:lineRule="auto"/>
        <w:ind w:firstLine="720"/>
        <w:jc w:val="both"/>
        <w:rPr>
          <w:rFonts w:ascii="TAU-Marutham" w:hAnsi="TAU-Marutham" w:cs="TAU-Marutham"/>
          <w:sz w:val="24"/>
        </w:rPr>
      </w:pPr>
      <w:proofErr w:type="spellStart"/>
      <w:r w:rsidRPr="004B0EC4">
        <w:rPr>
          <w:rFonts w:ascii="TAU-Marutham" w:hAnsi="TAU-Marutham" w:cs="TAU-Marutham"/>
          <w:sz w:val="24"/>
        </w:rPr>
        <w:t>அறிவியல்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பாடங்களில்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உள்ள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விதிகள்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எவ்விதம்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செயல்படுகிறது</w:t>
      </w:r>
      <w:proofErr w:type="spellEnd"/>
      <w:r w:rsidRPr="004B0EC4">
        <w:rPr>
          <w:rFonts w:ascii="TAU-Marutham" w:hAnsi="TAU-Marutham" w:cs="TAU-Marutham"/>
          <w:sz w:val="24"/>
        </w:rPr>
        <w:t>,</w:t>
      </w:r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அறிவியல்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பரிசோதனையில்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ஒவ்வொரு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நிலைகளாக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மாற்றமடைவது</w:t>
      </w:r>
      <w:proofErr w:type="spellEnd"/>
      <w:r w:rsidRPr="004B0EC4">
        <w:rPr>
          <w:rFonts w:ascii="TAU-Marutham" w:hAnsi="TAU-Marutham" w:cs="TAU-Marutham"/>
          <w:sz w:val="24"/>
        </w:rPr>
        <w:t>,</w:t>
      </w:r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அறிவியல்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கருவிகள்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செயல்படுதல்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போல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பாவனை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செய்வதால்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சிக்கலான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அறிவியல்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கருத்துக்களை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மாணவர்கள்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எளிதில்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புரிந்து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கொள்வார்கள்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என்றும்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கற்பித்தலுக்கும்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கற்றலுக்கும்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நேரம்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குறைவாகும்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என்றும்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செலவும்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குறைவாகும்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என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நாமக்கல்</w:t>
      </w:r>
      <w:proofErr w:type="spellEnd"/>
      <w:r w:rsidRPr="004B0EC4">
        <w:rPr>
          <w:rFonts w:ascii="TAU-Marutham" w:hAnsi="TAU-Marutham" w:cs="TAU-Marutham"/>
          <w:sz w:val="24"/>
        </w:rPr>
        <w:t xml:space="preserve">, </w:t>
      </w:r>
      <w:proofErr w:type="spellStart"/>
      <w:r w:rsidRPr="004B0EC4">
        <w:rPr>
          <w:rFonts w:ascii="TAU-Marutham" w:hAnsi="TAU-Marutham" w:cs="TAU-Marutham"/>
          <w:sz w:val="24"/>
        </w:rPr>
        <w:t>மாவட்ட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ஆசிரியர்கல்வி</w:t>
      </w:r>
      <w:proofErr w:type="spellEnd"/>
      <w:r w:rsidR="004F7EB4"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மற்றும்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பயிற்சி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நிறுவன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முதல்வர்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செல்வம்</w:t>
      </w:r>
      <w:proofErr w:type="spellEnd"/>
      <w:r w:rsidRPr="004B0EC4">
        <w:rPr>
          <w:rFonts w:ascii="TAU-Marutham" w:hAnsi="TAU-Marutham" w:cs="TAU-Marutham"/>
          <w:sz w:val="24"/>
        </w:rPr>
        <w:t xml:space="preserve"> </w:t>
      </w:r>
      <w:proofErr w:type="spellStart"/>
      <w:r w:rsidRPr="004B0EC4">
        <w:rPr>
          <w:rFonts w:ascii="TAU-Marutham" w:hAnsi="TAU-Marutham" w:cs="TAU-Marutham"/>
          <w:sz w:val="24"/>
        </w:rPr>
        <w:t>கூறினார்</w:t>
      </w:r>
      <w:proofErr w:type="spellEnd"/>
      <w:r w:rsidRPr="004B0EC4">
        <w:rPr>
          <w:rFonts w:ascii="TAU-Marutham" w:hAnsi="TAU-Marutham" w:cs="TAU-Marutham"/>
          <w:sz w:val="24"/>
        </w:rPr>
        <w:t>.</w:t>
      </w:r>
    </w:p>
    <w:p w:rsidR="007A7DDC" w:rsidRPr="00DD15E3" w:rsidRDefault="007A7DDC" w:rsidP="00396FC5">
      <w:pPr>
        <w:rPr>
          <w:rFonts w:ascii="TAU-Marutham" w:hAnsi="TAU-Marutham" w:cs="TAU-Marutham"/>
        </w:rPr>
      </w:pPr>
    </w:p>
    <w:sectPr w:rsidR="007A7DDC" w:rsidRPr="00DD15E3" w:rsidSect="0032391E">
      <w:pgSz w:w="11906" w:h="16838"/>
      <w:pgMar w:top="1134" w:right="1440" w:bottom="68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D70" w:rsidRDefault="00D66D70" w:rsidP="00F75D39">
      <w:pPr>
        <w:spacing w:after="0" w:line="240" w:lineRule="auto"/>
      </w:pPr>
      <w:r>
        <w:separator/>
      </w:r>
    </w:p>
  </w:endnote>
  <w:endnote w:type="continuationSeparator" w:id="0">
    <w:p w:rsidR="00D66D70" w:rsidRDefault="00D66D70" w:rsidP="00F75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D70" w:rsidRDefault="00D66D70" w:rsidP="00F75D39">
      <w:pPr>
        <w:spacing w:after="0" w:line="240" w:lineRule="auto"/>
      </w:pPr>
      <w:r>
        <w:separator/>
      </w:r>
    </w:p>
  </w:footnote>
  <w:footnote w:type="continuationSeparator" w:id="0">
    <w:p w:rsidR="00D66D70" w:rsidRDefault="00D66D70" w:rsidP="00F75D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E63"/>
    <w:rsid w:val="00014FDE"/>
    <w:rsid w:val="00053D2C"/>
    <w:rsid w:val="000622E0"/>
    <w:rsid w:val="0032391E"/>
    <w:rsid w:val="00396FC5"/>
    <w:rsid w:val="00465446"/>
    <w:rsid w:val="004B0EC4"/>
    <w:rsid w:val="004F7EB4"/>
    <w:rsid w:val="007A7DDC"/>
    <w:rsid w:val="007E2EBA"/>
    <w:rsid w:val="008F4E79"/>
    <w:rsid w:val="00A470B2"/>
    <w:rsid w:val="00A637E1"/>
    <w:rsid w:val="00B024FA"/>
    <w:rsid w:val="00C639ED"/>
    <w:rsid w:val="00CE3E63"/>
    <w:rsid w:val="00D143C9"/>
    <w:rsid w:val="00D271F8"/>
    <w:rsid w:val="00D66D70"/>
    <w:rsid w:val="00DD15E3"/>
    <w:rsid w:val="00E9387D"/>
    <w:rsid w:val="00EC2CCD"/>
    <w:rsid w:val="00EF1023"/>
    <w:rsid w:val="00F7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5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D39"/>
  </w:style>
  <w:style w:type="paragraph" w:styleId="Footer">
    <w:name w:val="footer"/>
    <w:basedOn w:val="Normal"/>
    <w:link w:val="FooterChar"/>
    <w:uiPriority w:val="99"/>
    <w:unhideWhenUsed/>
    <w:rsid w:val="00F75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D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5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D39"/>
  </w:style>
  <w:style w:type="paragraph" w:styleId="Footer">
    <w:name w:val="footer"/>
    <w:basedOn w:val="Normal"/>
    <w:link w:val="FooterChar"/>
    <w:uiPriority w:val="99"/>
    <w:unhideWhenUsed/>
    <w:rsid w:val="00F75D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6</cp:revision>
  <cp:lastPrinted>2025-02-17T09:52:00Z</cp:lastPrinted>
  <dcterms:created xsi:type="dcterms:W3CDTF">2025-02-17T10:15:00Z</dcterms:created>
  <dcterms:modified xsi:type="dcterms:W3CDTF">2025-02-17T12:34:00Z</dcterms:modified>
</cp:coreProperties>
</file>